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EB9" w:rsidRDefault="00563EB9" w:rsidP="00563EB9">
      <w:pPr>
        <w:rPr>
          <w:rFonts w:ascii="Times New Roman" w:hAnsi="Times New Roman" w:cs="Times New Roman"/>
          <w:b/>
          <w:sz w:val="28"/>
          <w:szCs w:val="28"/>
        </w:rPr>
      </w:pPr>
    </w:p>
    <w:p w:rsidR="00563EB9" w:rsidRDefault="00563EB9" w:rsidP="00563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  <w:bookmarkStart w:id="0" w:name="_GoBack"/>
      <w:bookmarkEnd w:id="0"/>
    </w:p>
    <w:p w:rsidR="00563EB9" w:rsidRPr="00563EB9" w:rsidRDefault="00563EB9" w:rsidP="00563EB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3EB9">
        <w:rPr>
          <w:rFonts w:ascii="Times New Roman" w:hAnsi="Times New Roman" w:cs="Times New Roman"/>
          <w:b/>
          <w:i/>
          <w:sz w:val="28"/>
          <w:szCs w:val="28"/>
          <w:u w:val="single"/>
        </w:rPr>
        <w:t>Для успешного прохождения промежуточной итоговой аттестации по химии</w:t>
      </w:r>
      <w:r w:rsidRPr="00563EB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необходимо повторить:</w:t>
      </w:r>
    </w:p>
    <w:p w:rsidR="00563EB9" w:rsidRPr="00563EB9" w:rsidRDefault="00563EB9" w:rsidP="00563EB9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63EB9">
        <w:rPr>
          <w:rFonts w:ascii="Times New Roman" w:hAnsi="Times New Roman" w:cs="Times New Roman"/>
          <w:sz w:val="28"/>
          <w:szCs w:val="28"/>
        </w:rPr>
        <w:t>Общие формулы основных классов органических соединений, особенности строения, функциональные группы</w:t>
      </w:r>
    </w:p>
    <w:p w:rsidR="00563EB9" w:rsidRPr="00563EB9" w:rsidRDefault="00563EB9" w:rsidP="00563EB9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63EB9">
        <w:rPr>
          <w:rFonts w:ascii="Times New Roman" w:hAnsi="Times New Roman" w:cs="Times New Roman"/>
          <w:sz w:val="28"/>
          <w:szCs w:val="28"/>
        </w:rPr>
        <w:t>Правила номенклатуры органических соединений, тривиальные названия наиболее важных представителей каждого класса органических соединений</w:t>
      </w:r>
    </w:p>
    <w:p w:rsidR="00563EB9" w:rsidRPr="00563EB9" w:rsidRDefault="00563EB9" w:rsidP="00563EB9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63EB9">
        <w:rPr>
          <w:rFonts w:ascii="Times New Roman" w:hAnsi="Times New Roman" w:cs="Times New Roman"/>
          <w:sz w:val="28"/>
          <w:szCs w:val="28"/>
        </w:rPr>
        <w:t>Химические свойства классов органических соединений, физические свойства наиболее важных представителей</w:t>
      </w:r>
    </w:p>
    <w:p w:rsidR="00563EB9" w:rsidRPr="00563EB9" w:rsidRDefault="00563EB9" w:rsidP="00563EB9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63EB9">
        <w:rPr>
          <w:rFonts w:ascii="Times New Roman" w:hAnsi="Times New Roman" w:cs="Times New Roman"/>
          <w:sz w:val="28"/>
          <w:szCs w:val="28"/>
        </w:rPr>
        <w:t>Типы реакций в органической химии, именные реакции и их суть</w:t>
      </w:r>
    </w:p>
    <w:p w:rsidR="00563EB9" w:rsidRPr="00563EB9" w:rsidRDefault="00563EB9" w:rsidP="00563EB9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63EB9">
        <w:rPr>
          <w:rFonts w:ascii="Times New Roman" w:hAnsi="Times New Roman" w:cs="Times New Roman"/>
          <w:sz w:val="28"/>
          <w:szCs w:val="28"/>
        </w:rPr>
        <w:t>Решение задач на нахождение молекулярной формулы органического вещества по данным количественного анализа</w:t>
      </w:r>
    </w:p>
    <w:sectPr w:rsidR="00563EB9" w:rsidRPr="00563EB9" w:rsidSect="004246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475CE"/>
    <w:multiLevelType w:val="hybridMultilevel"/>
    <w:tmpl w:val="D1AE9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59"/>
    <w:rsid w:val="0042467E"/>
    <w:rsid w:val="00515D59"/>
    <w:rsid w:val="00563EB9"/>
    <w:rsid w:val="0088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F937"/>
  <w15:chartTrackingRefBased/>
  <w15:docId w15:val="{DCAE94C5-267D-42FA-A241-45122641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AnnaPike</dc:creator>
  <cp:keywords/>
  <dc:description/>
  <cp:lastModifiedBy>Инна Геннадьевна Заболоцкая</cp:lastModifiedBy>
  <cp:revision>2</cp:revision>
  <dcterms:created xsi:type="dcterms:W3CDTF">2020-05-13T10:36:00Z</dcterms:created>
  <dcterms:modified xsi:type="dcterms:W3CDTF">2020-05-13T10:36:00Z</dcterms:modified>
</cp:coreProperties>
</file>